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1A" w:rsidRDefault="00AF51F8">
      <w:pPr>
        <w:spacing w:before="63"/>
        <w:ind w:left="141"/>
      </w:pPr>
      <w:r>
        <w:t>Приложение</w:t>
      </w:r>
      <w:r w:rsidR="00D0420F">
        <w:t xml:space="preserve"> </w:t>
      </w:r>
      <w:r>
        <w:t>№</w:t>
      </w:r>
      <w:r w:rsidR="00D0420F">
        <w:t xml:space="preserve"> 1 </w:t>
      </w:r>
      <w:r>
        <w:t>к</w:t>
      </w:r>
      <w:r w:rsidR="00D0420F">
        <w:t xml:space="preserve"> </w:t>
      </w:r>
      <w:r>
        <w:t>приказу</w:t>
      </w:r>
      <w:r w:rsidR="00D0420F">
        <w:t xml:space="preserve"> </w:t>
      </w:r>
      <w:r>
        <w:t>МБОУ</w:t>
      </w:r>
      <w:r w:rsidR="00D0420F">
        <w:t xml:space="preserve"> «Большетавинская ООШ» от 15.01.2026 </w:t>
      </w:r>
      <w:r>
        <w:rPr>
          <w:spacing w:val="-4"/>
        </w:rPr>
        <w:t>№</w:t>
      </w:r>
      <w:r w:rsidR="00D0420F">
        <w:rPr>
          <w:spacing w:val="-4"/>
        </w:rPr>
        <w:t xml:space="preserve"> 4</w:t>
      </w:r>
    </w:p>
    <w:p w:rsidR="00E4231A" w:rsidRDefault="00E4231A"/>
    <w:p w:rsidR="00E4231A" w:rsidRDefault="00E4231A"/>
    <w:p w:rsidR="00E4231A" w:rsidRDefault="00E4231A">
      <w:pPr>
        <w:spacing w:before="213"/>
      </w:pPr>
    </w:p>
    <w:p w:rsidR="00E4231A" w:rsidRDefault="00AF51F8">
      <w:pPr>
        <w:pStyle w:val="a3"/>
        <w:ind w:left="138" w:right="1"/>
        <w:jc w:val="center"/>
      </w:pPr>
      <w:r>
        <w:t>Дорожная</w:t>
      </w:r>
      <w:r w:rsidR="006909B5">
        <w:t xml:space="preserve"> </w:t>
      </w:r>
      <w:r>
        <w:rPr>
          <w:spacing w:val="-4"/>
        </w:rPr>
        <w:t>карта</w:t>
      </w:r>
    </w:p>
    <w:p w:rsidR="00E4231A" w:rsidRDefault="006909B5">
      <w:pPr>
        <w:pStyle w:val="a3"/>
        <w:spacing w:line="275" w:lineRule="exact"/>
        <w:ind w:left="138"/>
        <w:jc w:val="center"/>
      </w:pPr>
      <w:r>
        <w:t>П</w:t>
      </w:r>
      <w:r w:rsidR="00AF51F8">
        <w:t>о</w:t>
      </w:r>
      <w:r>
        <w:t xml:space="preserve"> </w:t>
      </w:r>
      <w:r w:rsidR="00AF51F8">
        <w:t>внедрению</w:t>
      </w:r>
      <w:r>
        <w:t xml:space="preserve"> </w:t>
      </w:r>
      <w:r w:rsidR="00AF51F8">
        <w:t>лучшей</w:t>
      </w:r>
      <w:r>
        <w:t xml:space="preserve"> </w:t>
      </w:r>
      <w:r w:rsidR="00AF51F8">
        <w:rPr>
          <w:spacing w:val="-2"/>
        </w:rPr>
        <w:t>практики</w:t>
      </w:r>
    </w:p>
    <w:p w:rsidR="00E4231A" w:rsidRDefault="00AF51F8">
      <w:pPr>
        <w:pStyle w:val="a3"/>
        <w:spacing w:line="275" w:lineRule="exact"/>
        <w:ind w:left="138" w:right="4"/>
        <w:jc w:val="center"/>
      </w:pPr>
      <w:r>
        <w:t>«Оптимизация</w:t>
      </w:r>
      <w:r w:rsidR="006909B5">
        <w:t xml:space="preserve"> </w:t>
      </w:r>
      <w:r>
        <w:t>сбора</w:t>
      </w:r>
      <w:r w:rsidR="006909B5">
        <w:t xml:space="preserve"> </w:t>
      </w:r>
      <w:r>
        <w:t>информации</w:t>
      </w:r>
      <w:r w:rsidR="006909B5">
        <w:t xml:space="preserve"> </w:t>
      </w:r>
      <w:r>
        <w:t>об</w:t>
      </w:r>
      <w:r w:rsidR="006909B5">
        <w:t xml:space="preserve"> </w:t>
      </w:r>
      <w:r>
        <w:t>участии</w:t>
      </w:r>
      <w:r w:rsidR="006909B5">
        <w:t xml:space="preserve"> </w:t>
      </w:r>
      <w:r>
        <w:t>педагогов</w:t>
      </w:r>
      <w:r w:rsidR="006909B5">
        <w:t xml:space="preserve"> </w:t>
      </w:r>
      <w:r>
        <w:t>и</w:t>
      </w:r>
      <w:r w:rsidR="006909B5">
        <w:t xml:space="preserve"> </w:t>
      </w:r>
      <w:r>
        <w:t>учащихся</w:t>
      </w:r>
      <w:r w:rsidR="006909B5">
        <w:t xml:space="preserve"> </w:t>
      </w:r>
      <w:r>
        <w:t>в</w:t>
      </w:r>
      <w:r w:rsidR="006909B5">
        <w:t xml:space="preserve"> </w:t>
      </w:r>
      <w:r>
        <w:rPr>
          <w:spacing w:val="-2"/>
        </w:rPr>
        <w:t>конкурсах»</w:t>
      </w:r>
    </w:p>
    <w:p w:rsidR="00E4231A" w:rsidRDefault="00E4231A">
      <w:pPr>
        <w:spacing w:before="148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680"/>
        <w:gridCol w:w="2978"/>
        <w:gridCol w:w="2694"/>
        <w:gridCol w:w="3542"/>
      </w:tblGrid>
      <w:tr w:rsidR="00E4231A">
        <w:trPr>
          <w:trHeight w:val="552"/>
        </w:trPr>
        <w:tc>
          <w:tcPr>
            <w:tcW w:w="5386" w:type="dxa"/>
            <w:gridSpan w:val="2"/>
          </w:tcPr>
          <w:p w:rsidR="00E4231A" w:rsidRDefault="00AF51F8">
            <w:pPr>
              <w:pStyle w:val="TableParagraph"/>
              <w:spacing w:line="271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color w:val="0D1115"/>
                <w:spacing w:val="-2"/>
                <w:sz w:val="24"/>
              </w:rPr>
              <w:t>Мероприятия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spacing w:line="271" w:lineRule="exact"/>
              <w:ind w:left="631"/>
              <w:rPr>
                <w:b/>
                <w:sz w:val="24"/>
              </w:rPr>
            </w:pPr>
            <w:r>
              <w:rPr>
                <w:b/>
                <w:color w:val="0D1115"/>
                <w:spacing w:val="-2"/>
                <w:sz w:val="24"/>
              </w:rPr>
              <w:t>Ответственный</w:t>
            </w:r>
          </w:p>
        </w:tc>
        <w:tc>
          <w:tcPr>
            <w:tcW w:w="2694" w:type="dxa"/>
          </w:tcPr>
          <w:p w:rsidR="00E4231A" w:rsidRDefault="00AF51F8">
            <w:pPr>
              <w:pStyle w:val="TableParagraph"/>
              <w:spacing w:line="276" w:lineRule="exact"/>
              <w:ind w:left="130"/>
              <w:rPr>
                <w:b/>
                <w:sz w:val="24"/>
              </w:rPr>
            </w:pPr>
            <w:r>
              <w:rPr>
                <w:b/>
                <w:color w:val="0D1115"/>
                <w:spacing w:val="-2"/>
                <w:sz w:val="24"/>
              </w:rPr>
              <w:t>Сроки</w:t>
            </w:r>
            <w:r w:rsidR="006909B5">
              <w:rPr>
                <w:b/>
                <w:color w:val="0D1115"/>
                <w:spacing w:val="-2"/>
                <w:sz w:val="24"/>
              </w:rPr>
              <w:t xml:space="preserve"> </w:t>
            </w:r>
            <w:r>
              <w:rPr>
                <w:b/>
                <w:color w:val="0D1115"/>
                <w:spacing w:val="-2"/>
                <w:sz w:val="24"/>
              </w:rPr>
              <w:t>проведения мероприятия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spacing w:line="271" w:lineRule="exact"/>
              <w:ind w:left="264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Прогнозируемый</w:t>
            </w:r>
            <w:r w:rsidR="006909B5">
              <w:rPr>
                <w:b/>
                <w:color w:val="0D1115"/>
                <w:sz w:val="24"/>
              </w:rPr>
              <w:t xml:space="preserve"> </w:t>
            </w:r>
            <w:r>
              <w:rPr>
                <w:b/>
                <w:color w:val="0D1115"/>
                <w:spacing w:val="-2"/>
                <w:sz w:val="24"/>
              </w:rPr>
              <w:t>результат</w:t>
            </w:r>
          </w:p>
        </w:tc>
      </w:tr>
      <w:tr w:rsidR="00E4231A">
        <w:trPr>
          <w:trHeight w:val="275"/>
        </w:trPr>
        <w:tc>
          <w:tcPr>
            <w:tcW w:w="14600" w:type="dxa"/>
            <w:gridSpan w:val="5"/>
          </w:tcPr>
          <w:p w:rsidR="00E4231A" w:rsidRDefault="00AF51F8">
            <w:pPr>
              <w:pStyle w:val="TableParagraph"/>
              <w:spacing w:line="256" w:lineRule="exact"/>
              <w:ind w:left="5799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1.</w:t>
            </w: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E4231A">
        <w:trPr>
          <w:trHeight w:val="705"/>
        </w:trPr>
        <w:tc>
          <w:tcPr>
            <w:tcW w:w="706" w:type="dxa"/>
          </w:tcPr>
          <w:p w:rsidR="00E4231A" w:rsidRDefault="00AF51F8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1.1.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rPr>
                <w:sz w:val="24"/>
              </w:rPr>
            </w:pPr>
            <w:r>
              <w:rPr>
                <w:color w:val="0D1115"/>
                <w:sz w:val="24"/>
              </w:rPr>
              <w:t>Создание</w:t>
            </w:r>
            <w:r w:rsidR="006909B5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рабочей</w:t>
            </w:r>
            <w:r w:rsidR="006909B5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группы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 xml:space="preserve">Директор </w:t>
            </w:r>
            <w:r w:rsidR="006909B5">
              <w:rPr>
                <w:color w:val="0D1115"/>
                <w:spacing w:val="-2"/>
                <w:sz w:val="24"/>
              </w:rPr>
              <w:t>Романова А.И.</w:t>
            </w:r>
          </w:p>
        </w:tc>
        <w:tc>
          <w:tcPr>
            <w:tcW w:w="2694" w:type="dxa"/>
          </w:tcPr>
          <w:p w:rsidR="00E4231A" w:rsidRDefault="006909B5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29.01</w:t>
            </w:r>
            <w:r w:rsidR="00AF51F8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30.01</w:t>
            </w:r>
            <w:r w:rsidR="00AF51F8">
              <w:rPr>
                <w:color w:val="0D1115"/>
                <w:spacing w:val="-2"/>
                <w:sz w:val="24"/>
              </w:rPr>
              <w:t>.202</w:t>
            </w:r>
            <w:r>
              <w:rPr>
                <w:color w:val="0D1115"/>
                <w:spacing w:val="-2"/>
                <w:sz w:val="24"/>
              </w:rPr>
              <w:t>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rPr>
                <w:sz w:val="24"/>
              </w:rPr>
            </w:pPr>
            <w:r>
              <w:rPr>
                <w:color w:val="0D1115"/>
                <w:sz w:val="24"/>
              </w:rPr>
              <w:t>Утвержденная</w:t>
            </w:r>
            <w:r w:rsidR="006909B5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рабочая</w:t>
            </w:r>
            <w:r w:rsidR="006909B5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</w:tr>
      <w:tr w:rsidR="00E4231A">
        <w:trPr>
          <w:trHeight w:val="1382"/>
        </w:trPr>
        <w:tc>
          <w:tcPr>
            <w:tcW w:w="706" w:type="dxa"/>
          </w:tcPr>
          <w:p w:rsidR="00E4231A" w:rsidRDefault="00AF51F8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1.2.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Анализ</w:t>
            </w:r>
            <w:r w:rsidR="006909B5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текущей</w:t>
            </w:r>
            <w:r w:rsidR="006909B5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ситуации:</w:t>
            </w:r>
          </w:p>
          <w:p w:rsidR="00E4231A" w:rsidRDefault="006909B5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line="240" w:lineRule="auto"/>
              <w:ind w:right="138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В</w:t>
            </w:r>
            <w:r w:rsidR="00AF51F8">
              <w:rPr>
                <w:color w:val="0D1115"/>
                <w:sz w:val="24"/>
              </w:rPr>
              <w:t>ыявление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проблемных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зон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в</w:t>
            </w:r>
            <w:r>
              <w:rPr>
                <w:color w:val="0D1115"/>
                <w:sz w:val="24"/>
              </w:rPr>
              <w:t xml:space="preserve"> существую</w:t>
            </w:r>
            <w:r w:rsidR="00AF51F8">
              <w:rPr>
                <w:color w:val="0D1115"/>
                <w:sz w:val="24"/>
              </w:rPr>
              <w:t>щей системе сбора информации;</w:t>
            </w:r>
          </w:p>
          <w:p w:rsidR="00E4231A" w:rsidRDefault="006909B5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spacing w:line="270" w:lineRule="atLeast"/>
              <w:ind w:right="126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О</w:t>
            </w:r>
            <w:r w:rsidR="00AF51F8">
              <w:rPr>
                <w:color w:val="0D1115"/>
                <w:sz w:val="24"/>
              </w:rPr>
              <w:t>пределение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перечня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необходимых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да</w:t>
            </w:r>
            <w:proofErr w:type="gramStart"/>
            <w:r w:rsidR="00AF51F8">
              <w:rPr>
                <w:color w:val="0D1115"/>
                <w:sz w:val="24"/>
              </w:rPr>
              <w:t>н-</w:t>
            </w:r>
            <w:proofErr w:type="gramEnd"/>
            <w:r w:rsidR="00AF51F8">
              <w:rPr>
                <w:color w:val="0D1115"/>
                <w:sz w:val="24"/>
              </w:rPr>
              <w:t xml:space="preserve"> </w:t>
            </w:r>
            <w:proofErr w:type="spellStart"/>
            <w:r w:rsidR="00AF51F8">
              <w:rPr>
                <w:color w:val="0D1115"/>
                <w:spacing w:val="-4"/>
                <w:sz w:val="24"/>
              </w:rPr>
              <w:t>ных</w:t>
            </w:r>
            <w:proofErr w:type="spellEnd"/>
            <w:r w:rsidR="00AF51F8">
              <w:rPr>
                <w:color w:val="0D1115"/>
                <w:spacing w:val="-4"/>
                <w:sz w:val="24"/>
              </w:rPr>
              <w:t>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spacing w:line="240" w:lineRule="auto"/>
              <w:ind w:left="115" w:right="672"/>
              <w:rPr>
                <w:sz w:val="24"/>
              </w:rPr>
            </w:pPr>
            <w:r>
              <w:rPr>
                <w:color w:val="0D1115"/>
                <w:sz w:val="24"/>
              </w:rPr>
              <w:t>Зам</w:t>
            </w:r>
            <w:proofErr w:type="gramStart"/>
            <w:r>
              <w:rPr>
                <w:color w:val="0D1115"/>
                <w:sz w:val="24"/>
              </w:rPr>
              <w:t>.д</w:t>
            </w:r>
            <w:proofErr w:type="gramEnd"/>
            <w:r>
              <w:rPr>
                <w:color w:val="0D1115"/>
                <w:sz w:val="24"/>
              </w:rPr>
              <w:t>иректора</w:t>
            </w:r>
            <w:r w:rsidR="006909B5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по</w:t>
            </w:r>
            <w:r w:rsidR="006909B5">
              <w:rPr>
                <w:color w:val="0D1115"/>
                <w:sz w:val="24"/>
              </w:rPr>
              <w:t xml:space="preserve"> У</w:t>
            </w:r>
            <w:r>
              <w:rPr>
                <w:color w:val="0D1115"/>
                <w:sz w:val="24"/>
              </w:rPr>
              <w:t xml:space="preserve">ВР </w:t>
            </w:r>
            <w:r w:rsidR="006909B5">
              <w:rPr>
                <w:color w:val="0D1115"/>
                <w:sz w:val="24"/>
              </w:rPr>
              <w:t>Шилова Л.В.</w:t>
            </w:r>
          </w:p>
        </w:tc>
        <w:tc>
          <w:tcPr>
            <w:tcW w:w="2694" w:type="dxa"/>
          </w:tcPr>
          <w:p w:rsidR="00E4231A" w:rsidRDefault="006909B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02.02</w:t>
            </w:r>
            <w:r w:rsidR="00AF51F8">
              <w:rPr>
                <w:color w:val="0D1115"/>
                <w:spacing w:val="-5"/>
                <w:sz w:val="24"/>
              </w:rPr>
              <w:t>-</w:t>
            </w:r>
            <w:r w:rsidR="006901CE">
              <w:rPr>
                <w:color w:val="0D1115"/>
                <w:spacing w:val="-2"/>
                <w:sz w:val="24"/>
              </w:rPr>
              <w:t>03.02</w:t>
            </w:r>
            <w:r w:rsidR="00AF51F8">
              <w:rPr>
                <w:color w:val="0D1115"/>
                <w:spacing w:val="-2"/>
                <w:sz w:val="24"/>
              </w:rPr>
              <w:t>.202</w:t>
            </w:r>
            <w:r w:rsidR="006901CE">
              <w:rPr>
                <w:color w:val="0D1115"/>
                <w:spacing w:val="-2"/>
                <w:sz w:val="24"/>
              </w:rPr>
              <w:t>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Диагностическая</w:t>
            </w:r>
            <w:r w:rsidR="006909B5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справка</w:t>
            </w:r>
          </w:p>
        </w:tc>
      </w:tr>
      <w:tr w:rsidR="00E4231A">
        <w:trPr>
          <w:trHeight w:val="1101"/>
        </w:trPr>
        <w:tc>
          <w:tcPr>
            <w:tcW w:w="706" w:type="dxa"/>
          </w:tcPr>
          <w:p w:rsidR="00E4231A" w:rsidRDefault="00AF51F8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1.3.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Разработка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единой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формы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отчетности:</w:t>
            </w:r>
          </w:p>
          <w:p w:rsidR="00E4231A" w:rsidRDefault="006901CE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С</w:t>
            </w:r>
            <w:r w:rsidR="00AF51F8">
              <w:rPr>
                <w:color w:val="0D1115"/>
                <w:sz w:val="24"/>
              </w:rPr>
              <w:t>оздание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электронного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шаблона;</w:t>
            </w:r>
          </w:p>
          <w:p w:rsidR="00E4231A" w:rsidRDefault="006901CE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spacing w:line="274" w:lineRule="exact"/>
              <w:ind w:right="187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Р</w:t>
            </w:r>
            <w:r w:rsidR="00AF51F8">
              <w:rPr>
                <w:color w:val="0D1115"/>
                <w:sz w:val="24"/>
              </w:rPr>
              <w:t>азработка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классификатора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конкурсов (уровень, направленность, статус).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E4231A" w:rsidRDefault="006901C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04.02</w:t>
            </w:r>
            <w:r w:rsidR="00AF51F8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09.02</w:t>
            </w:r>
            <w:r w:rsidR="00AF51F8">
              <w:rPr>
                <w:color w:val="0D1115"/>
                <w:spacing w:val="-2"/>
                <w:sz w:val="24"/>
              </w:rPr>
              <w:t>.202</w:t>
            </w:r>
            <w:r>
              <w:rPr>
                <w:color w:val="0D1115"/>
                <w:spacing w:val="-2"/>
                <w:sz w:val="24"/>
              </w:rPr>
              <w:t>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Диагностическая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справка</w:t>
            </w:r>
          </w:p>
        </w:tc>
      </w:tr>
      <w:tr w:rsidR="00E4231A">
        <w:trPr>
          <w:trHeight w:val="278"/>
        </w:trPr>
        <w:tc>
          <w:tcPr>
            <w:tcW w:w="14600" w:type="dxa"/>
            <w:gridSpan w:val="5"/>
          </w:tcPr>
          <w:p w:rsidR="00E4231A" w:rsidRDefault="00AF51F8">
            <w:pPr>
              <w:pStyle w:val="TableParagraph"/>
              <w:spacing w:line="258" w:lineRule="exact"/>
              <w:ind w:left="5813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2.Организационный</w:t>
            </w:r>
            <w:r>
              <w:rPr>
                <w:b/>
                <w:color w:val="0D1115"/>
                <w:spacing w:val="-4"/>
                <w:sz w:val="24"/>
              </w:rPr>
              <w:t>этап</w:t>
            </w:r>
          </w:p>
        </w:tc>
      </w:tr>
      <w:tr w:rsidR="00E4231A">
        <w:trPr>
          <w:trHeight w:val="1106"/>
        </w:trPr>
        <w:tc>
          <w:tcPr>
            <w:tcW w:w="706" w:type="dxa"/>
          </w:tcPr>
          <w:p w:rsidR="00E4231A" w:rsidRDefault="00AF51F8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2.1.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Разработка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регламента:</w:t>
            </w:r>
          </w:p>
          <w:p w:rsidR="00E4231A" w:rsidRDefault="006901C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3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С</w:t>
            </w:r>
            <w:r w:rsidR="00AF51F8">
              <w:rPr>
                <w:color w:val="0D1115"/>
                <w:sz w:val="24"/>
              </w:rPr>
              <w:t>роки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предоставления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информации;</w:t>
            </w:r>
          </w:p>
          <w:p w:rsidR="00E4231A" w:rsidRDefault="006901C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proofErr w:type="gramStart"/>
            <w:r>
              <w:rPr>
                <w:color w:val="0D1115"/>
                <w:sz w:val="24"/>
              </w:rPr>
              <w:t>О</w:t>
            </w:r>
            <w:r w:rsidR="00AF51F8">
              <w:rPr>
                <w:color w:val="0D1115"/>
                <w:sz w:val="24"/>
              </w:rPr>
              <w:t>тветственные</w:t>
            </w:r>
            <w:proofErr w:type="gramEnd"/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на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каждом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уровне;</w:t>
            </w:r>
          </w:p>
          <w:p w:rsidR="00E4231A" w:rsidRDefault="006901C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А</w:t>
            </w:r>
            <w:r w:rsidR="00AF51F8">
              <w:rPr>
                <w:color w:val="0D1115"/>
                <w:sz w:val="24"/>
              </w:rPr>
              <w:t>лгоритм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проверки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и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уточнения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данных.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E4231A" w:rsidRDefault="006901C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10.02</w:t>
            </w:r>
            <w:r w:rsidR="00AF51F8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13.02</w:t>
            </w:r>
            <w:r w:rsidR="00AF51F8">
              <w:rPr>
                <w:color w:val="0D1115"/>
                <w:spacing w:val="-2"/>
                <w:sz w:val="24"/>
              </w:rPr>
              <w:t>.202</w:t>
            </w:r>
            <w:r>
              <w:rPr>
                <w:color w:val="0D1115"/>
                <w:spacing w:val="-2"/>
                <w:sz w:val="24"/>
              </w:rPr>
              <w:t>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Утвержденный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регламент</w:t>
            </w:r>
          </w:p>
        </w:tc>
      </w:tr>
      <w:tr w:rsidR="00E4231A">
        <w:trPr>
          <w:trHeight w:val="1101"/>
        </w:trPr>
        <w:tc>
          <w:tcPr>
            <w:tcW w:w="706" w:type="dxa"/>
          </w:tcPr>
          <w:p w:rsidR="00E4231A" w:rsidRDefault="00AF51F8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2.2.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Создание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электронного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ресурса:</w:t>
            </w:r>
          </w:p>
          <w:p w:rsidR="00E4231A" w:rsidRDefault="006901C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С</w:t>
            </w:r>
            <w:r w:rsidR="00AF51F8">
              <w:rPr>
                <w:color w:val="0D1115"/>
                <w:sz w:val="24"/>
              </w:rPr>
              <w:t>оздание</w:t>
            </w:r>
            <w:r>
              <w:rPr>
                <w:color w:val="0D1115"/>
                <w:sz w:val="24"/>
              </w:rPr>
              <w:t xml:space="preserve"> </w:t>
            </w:r>
            <w:proofErr w:type="spellStart"/>
            <w:r w:rsidR="00AF51F8">
              <w:rPr>
                <w:color w:val="0D1115"/>
                <w:sz w:val="24"/>
              </w:rPr>
              <w:t>Яндекс</w:t>
            </w:r>
            <w:proofErr w:type="spellEnd"/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Формы;</w:t>
            </w:r>
          </w:p>
          <w:p w:rsidR="00E4231A" w:rsidRDefault="006901CE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270" w:lineRule="atLeast"/>
              <w:ind w:right="153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Р</w:t>
            </w:r>
            <w:r w:rsidR="00AF51F8">
              <w:rPr>
                <w:color w:val="0D1115"/>
                <w:sz w:val="24"/>
              </w:rPr>
              <w:t>азработка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автоматизированной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 xml:space="preserve">таблицы </w:t>
            </w:r>
            <w:r w:rsidR="00AF51F8">
              <w:rPr>
                <w:color w:val="0D1115"/>
                <w:spacing w:val="-2"/>
                <w:sz w:val="24"/>
              </w:rPr>
              <w:t>учета.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E4231A" w:rsidRDefault="006901CE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16.02</w:t>
            </w:r>
            <w:r w:rsidR="00AF51F8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20.02</w:t>
            </w:r>
            <w:r w:rsidR="00AF51F8">
              <w:rPr>
                <w:color w:val="0D1115"/>
                <w:spacing w:val="-2"/>
                <w:sz w:val="24"/>
              </w:rPr>
              <w:t>.202</w:t>
            </w:r>
            <w:r>
              <w:rPr>
                <w:color w:val="0D1115"/>
                <w:spacing w:val="-2"/>
                <w:sz w:val="24"/>
              </w:rPr>
              <w:t>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tabs>
                <w:tab w:val="left" w:pos="1625"/>
                <w:tab w:val="left" w:pos="312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>Работающая</w:t>
            </w:r>
            <w:r>
              <w:rPr>
                <w:color w:val="0D1115"/>
                <w:sz w:val="24"/>
              </w:rPr>
              <w:tab/>
            </w:r>
            <w:r>
              <w:rPr>
                <w:color w:val="0D1115"/>
                <w:spacing w:val="-2"/>
                <w:sz w:val="24"/>
              </w:rPr>
              <w:t>электронная</w:t>
            </w:r>
            <w:r>
              <w:rPr>
                <w:color w:val="0D1115"/>
                <w:sz w:val="24"/>
              </w:rPr>
              <w:tab/>
            </w:r>
            <w:r>
              <w:rPr>
                <w:color w:val="0D1115"/>
                <w:spacing w:val="-6"/>
                <w:sz w:val="24"/>
              </w:rPr>
              <w:t>с</w:t>
            </w:r>
            <w:proofErr w:type="gramStart"/>
            <w:r>
              <w:rPr>
                <w:color w:val="0D1115"/>
                <w:spacing w:val="-6"/>
                <w:sz w:val="24"/>
              </w:rPr>
              <w:t>и-</w:t>
            </w:r>
            <w:proofErr w:type="gramEnd"/>
            <w:r>
              <w:rPr>
                <w:color w:val="0D1115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0D1115"/>
                <w:sz w:val="24"/>
              </w:rPr>
              <w:t>стема</w:t>
            </w:r>
            <w:proofErr w:type="spellEnd"/>
            <w:r>
              <w:rPr>
                <w:color w:val="0D1115"/>
                <w:sz w:val="24"/>
              </w:rPr>
              <w:t xml:space="preserve"> сбора данных</w:t>
            </w:r>
          </w:p>
        </w:tc>
      </w:tr>
    </w:tbl>
    <w:p w:rsidR="00E4231A" w:rsidRDefault="00E4231A">
      <w:pPr>
        <w:pStyle w:val="TableParagraph"/>
        <w:spacing w:line="240" w:lineRule="auto"/>
        <w:rPr>
          <w:sz w:val="24"/>
        </w:rPr>
        <w:sectPr w:rsidR="00E4231A">
          <w:type w:val="continuous"/>
          <w:pgSz w:w="16850" w:h="11920" w:orient="landscape"/>
          <w:pgMar w:top="680" w:right="992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680"/>
        <w:gridCol w:w="2978"/>
        <w:gridCol w:w="2694"/>
        <w:gridCol w:w="3542"/>
      </w:tblGrid>
      <w:tr w:rsidR="00E4231A">
        <w:trPr>
          <w:trHeight w:val="1243"/>
        </w:trPr>
        <w:tc>
          <w:tcPr>
            <w:tcW w:w="706" w:type="dxa"/>
          </w:tcPr>
          <w:p w:rsidR="00E4231A" w:rsidRDefault="00AF51F8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lastRenderedPageBreak/>
              <w:t>2.3.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Инструктаж</w:t>
            </w:r>
            <w:r w:rsidR="006901CE">
              <w:rPr>
                <w:color w:val="0D1115"/>
                <w:sz w:val="24"/>
              </w:rPr>
              <w:t xml:space="preserve"> </w:t>
            </w:r>
            <w:proofErr w:type="gramStart"/>
            <w:r>
              <w:rPr>
                <w:color w:val="0D1115"/>
                <w:spacing w:val="-2"/>
                <w:sz w:val="24"/>
              </w:rPr>
              <w:t>ответственных</w:t>
            </w:r>
            <w:proofErr w:type="gramEnd"/>
            <w:r>
              <w:rPr>
                <w:color w:val="0D1115"/>
                <w:spacing w:val="-2"/>
                <w:sz w:val="24"/>
              </w:rPr>
              <w:t>:</w:t>
            </w:r>
          </w:p>
          <w:p w:rsidR="00E4231A" w:rsidRDefault="006901C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4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П</w:t>
            </w:r>
            <w:r w:rsidR="00AF51F8">
              <w:rPr>
                <w:color w:val="0D1115"/>
                <w:sz w:val="24"/>
              </w:rPr>
              <w:t>роведение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обучающего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семинара;</w:t>
            </w:r>
          </w:p>
          <w:p w:rsidR="00E4231A" w:rsidRDefault="006901C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40" w:lineRule="auto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Р</w:t>
            </w:r>
            <w:r w:rsidR="00AF51F8">
              <w:rPr>
                <w:color w:val="0D1115"/>
                <w:sz w:val="24"/>
              </w:rPr>
              <w:t>азработка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инструкции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для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педагогов;</w:t>
            </w:r>
          </w:p>
          <w:p w:rsidR="00E4231A" w:rsidRDefault="006901C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40" w:lineRule="auto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С</w:t>
            </w:r>
            <w:r w:rsidR="00AF51F8">
              <w:rPr>
                <w:color w:val="0D1115"/>
                <w:sz w:val="24"/>
              </w:rPr>
              <w:t>оздание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видео-</w:t>
            </w:r>
            <w:r w:rsidR="00AF51F8">
              <w:rPr>
                <w:color w:val="0D1115"/>
                <w:spacing w:val="-2"/>
                <w:sz w:val="24"/>
              </w:rPr>
              <w:t>инструкций.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E4231A" w:rsidRDefault="006901CE" w:rsidP="006901CE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24.02</w:t>
            </w:r>
            <w:r w:rsidR="00AF51F8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27</w:t>
            </w:r>
            <w:r w:rsidR="00AF51F8">
              <w:rPr>
                <w:color w:val="0D1115"/>
                <w:spacing w:val="-2"/>
                <w:sz w:val="24"/>
              </w:rPr>
              <w:t>.0</w:t>
            </w:r>
            <w:r>
              <w:rPr>
                <w:color w:val="0D1115"/>
                <w:spacing w:val="-2"/>
                <w:sz w:val="24"/>
              </w:rPr>
              <w:t>2</w:t>
            </w:r>
            <w:r w:rsidR="00AF51F8">
              <w:rPr>
                <w:color w:val="0D1115"/>
                <w:spacing w:val="-2"/>
                <w:sz w:val="24"/>
              </w:rPr>
              <w:t>.202</w:t>
            </w:r>
            <w:r>
              <w:rPr>
                <w:color w:val="0D1115"/>
                <w:spacing w:val="-2"/>
                <w:sz w:val="24"/>
              </w:rPr>
              <w:t>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0D1115"/>
                <w:sz w:val="24"/>
              </w:rPr>
              <w:t>Разработанные инструкции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для педагогических работников</w:t>
            </w:r>
          </w:p>
        </w:tc>
      </w:tr>
      <w:tr w:rsidR="00E4231A">
        <w:trPr>
          <w:trHeight w:val="275"/>
        </w:trPr>
        <w:tc>
          <w:tcPr>
            <w:tcW w:w="14600" w:type="dxa"/>
            <w:gridSpan w:val="5"/>
          </w:tcPr>
          <w:p w:rsidR="00E4231A" w:rsidRDefault="00AF51F8">
            <w:pPr>
              <w:pStyle w:val="TableParagraph"/>
              <w:spacing w:line="256" w:lineRule="exact"/>
              <w:ind w:left="5904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3.Внедренческий</w:t>
            </w:r>
            <w:r>
              <w:rPr>
                <w:b/>
                <w:color w:val="0D1115"/>
                <w:spacing w:val="-4"/>
                <w:sz w:val="24"/>
              </w:rPr>
              <w:t>этап</w:t>
            </w:r>
          </w:p>
        </w:tc>
      </w:tr>
      <w:tr w:rsidR="00E4231A">
        <w:trPr>
          <w:trHeight w:val="1104"/>
        </w:trPr>
        <w:tc>
          <w:tcPr>
            <w:tcW w:w="706" w:type="dxa"/>
          </w:tcPr>
          <w:p w:rsidR="00E4231A" w:rsidRDefault="00AF51F8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3.1.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Пробный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запуск</w:t>
            </w:r>
            <w:r w:rsidR="006901CE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системы:</w:t>
            </w:r>
          </w:p>
          <w:p w:rsidR="00E4231A" w:rsidRDefault="006901CE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4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Т</w:t>
            </w:r>
            <w:r w:rsidR="00AF51F8">
              <w:rPr>
                <w:color w:val="0D1115"/>
                <w:sz w:val="24"/>
              </w:rPr>
              <w:t>естовое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заполнение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таблицы;</w:t>
            </w:r>
          </w:p>
          <w:p w:rsidR="00E4231A" w:rsidRDefault="002D09F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3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В</w:t>
            </w:r>
            <w:r w:rsidR="00AF51F8">
              <w:rPr>
                <w:color w:val="0D1115"/>
                <w:sz w:val="24"/>
              </w:rPr>
              <w:t>ыявление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технических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проблем;</w:t>
            </w:r>
          </w:p>
          <w:p w:rsidR="00E4231A" w:rsidRDefault="002D09F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3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К</w:t>
            </w:r>
            <w:r w:rsidR="00AF51F8">
              <w:rPr>
                <w:color w:val="0D1115"/>
                <w:sz w:val="24"/>
              </w:rPr>
              <w:t>орректировка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процедур.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spacing w:line="240" w:lineRule="auto"/>
              <w:ind w:left="115" w:right="672"/>
              <w:rPr>
                <w:sz w:val="24"/>
              </w:rPr>
            </w:pPr>
            <w:r>
              <w:rPr>
                <w:color w:val="0D1115"/>
                <w:sz w:val="24"/>
              </w:rPr>
              <w:t>Зам</w:t>
            </w:r>
            <w:proofErr w:type="gramStart"/>
            <w:r>
              <w:rPr>
                <w:color w:val="0D1115"/>
                <w:sz w:val="24"/>
              </w:rPr>
              <w:t>.д</w:t>
            </w:r>
            <w:proofErr w:type="gramEnd"/>
            <w:r>
              <w:rPr>
                <w:color w:val="0D1115"/>
                <w:sz w:val="24"/>
              </w:rPr>
              <w:t>иректора</w:t>
            </w:r>
            <w:r w:rsidR="002D09F0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по</w:t>
            </w:r>
            <w:r w:rsidR="002D09F0">
              <w:rPr>
                <w:color w:val="0D1115"/>
                <w:sz w:val="24"/>
              </w:rPr>
              <w:t xml:space="preserve"> У</w:t>
            </w:r>
            <w:r>
              <w:rPr>
                <w:color w:val="0D1115"/>
                <w:sz w:val="24"/>
              </w:rPr>
              <w:t xml:space="preserve">ВР </w:t>
            </w:r>
            <w:r w:rsidR="002D09F0">
              <w:rPr>
                <w:color w:val="0D1115"/>
                <w:sz w:val="24"/>
              </w:rPr>
              <w:t>Шилова Л.В.</w:t>
            </w:r>
          </w:p>
        </w:tc>
        <w:tc>
          <w:tcPr>
            <w:tcW w:w="2694" w:type="dxa"/>
          </w:tcPr>
          <w:p w:rsidR="00E4231A" w:rsidRDefault="002D09F0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02.03</w:t>
            </w:r>
            <w:r w:rsidR="00AF51F8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13</w:t>
            </w:r>
            <w:r w:rsidR="006071A8">
              <w:rPr>
                <w:color w:val="0D1115"/>
                <w:spacing w:val="-2"/>
                <w:sz w:val="24"/>
              </w:rPr>
              <w:t>.03</w:t>
            </w:r>
            <w:r w:rsidR="00AF51F8">
              <w:rPr>
                <w:color w:val="0D1115"/>
                <w:spacing w:val="-2"/>
                <w:sz w:val="24"/>
              </w:rPr>
              <w:t>.202</w:t>
            </w:r>
            <w:r w:rsidR="006071A8">
              <w:rPr>
                <w:color w:val="0D1115"/>
                <w:spacing w:val="-2"/>
                <w:sz w:val="24"/>
              </w:rPr>
              <w:t>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>Функционирующая</w:t>
            </w:r>
            <w:r w:rsidR="006071A8">
              <w:rPr>
                <w:color w:val="0D1115"/>
                <w:spacing w:val="-2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 xml:space="preserve">система </w:t>
            </w:r>
            <w:r>
              <w:rPr>
                <w:color w:val="0D1115"/>
                <w:sz w:val="24"/>
              </w:rPr>
              <w:t>сбора информации</w:t>
            </w:r>
          </w:p>
        </w:tc>
      </w:tr>
      <w:tr w:rsidR="00E4231A">
        <w:trPr>
          <w:trHeight w:val="827"/>
        </w:trPr>
        <w:tc>
          <w:tcPr>
            <w:tcW w:w="706" w:type="dxa"/>
          </w:tcPr>
          <w:p w:rsidR="00E4231A" w:rsidRDefault="00AF51F8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3.2.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Мониторинг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процесса:</w:t>
            </w:r>
          </w:p>
          <w:p w:rsidR="00E4231A" w:rsidRDefault="006071A8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0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Е</w:t>
            </w:r>
            <w:r w:rsidR="00AF51F8">
              <w:rPr>
                <w:color w:val="0D1115"/>
                <w:sz w:val="24"/>
              </w:rPr>
              <w:t>женедельный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контроль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заполнения;</w:t>
            </w:r>
          </w:p>
          <w:p w:rsidR="00E4231A" w:rsidRDefault="006071A8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О</w:t>
            </w:r>
            <w:r w:rsidR="00AF51F8">
              <w:rPr>
                <w:color w:val="0D1115"/>
                <w:sz w:val="24"/>
              </w:rPr>
              <w:t>перативная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z w:val="24"/>
              </w:rPr>
              <w:t>помощь</w:t>
            </w:r>
            <w:r>
              <w:rPr>
                <w:color w:val="0D1115"/>
                <w:sz w:val="24"/>
              </w:rPr>
              <w:t xml:space="preserve"> </w:t>
            </w:r>
            <w:r w:rsidR="00AF51F8">
              <w:rPr>
                <w:color w:val="0D1115"/>
                <w:spacing w:val="-2"/>
                <w:sz w:val="24"/>
              </w:rPr>
              <w:t>участникам.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E4231A" w:rsidRDefault="006071A8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02.03-</w:t>
            </w:r>
            <w:r>
              <w:rPr>
                <w:color w:val="0D1115"/>
                <w:spacing w:val="-2"/>
                <w:sz w:val="24"/>
              </w:rPr>
              <w:t>13.03.2026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>Функционирующая</w:t>
            </w:r>
            <w:r w:rsidR="00376E37">
              <w:rPr>
                <w:color w:val="0D1115"/>
                <w:spacing w:val="-2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 xml:space="preserve">система </w:t>
            </w:r>
            <w:r>
              <w:rPr>
                <w:color w:val="0D1115"/>
                <w:sz w:val="24"/>
              </w:rPr>
              <w:t>сбора информации</w:t>
            </w:r>
          </w:p>
        </w:tc>
      </w:tr>
      <w:tr w:rsidR="00E4231A">
        <w:trPr>
          <w:trHeight w:val="1379"/>
        </w:trPr>
        <w:tc>
          <w:tcPr>
            <w:tcW w:w="706" w:type="dxa"/>
          </w:tcPr>
          <w:p w:rsidR="00E4231A" w:rsidRDefault="00AF51F8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3.3.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Мотивационные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мероприятия:</w:t>
            </w:r>
          </w:p>
          <w:p w:rsidR="00E4231A" w:rsidRDefault="00AF51F8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line="240" w:lineRule="auto"/>
              <w:ind w:right="137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информирование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о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преимуществах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 xml:space="preserve">новой </w:t>
            </w:r>
            <w:r>
              <w:rPr>
                <w:color w:val="0D1115"/>
                <w:spacing w:val="-2"/>
                <w:sz w:val="24"/>
              </w:rPr>
              <w:t>системы;</w:t>
            </w:r>
          </w:p>
          <w:p w:rsidR="00E4231A" w:rsidRDefault="00AF51F8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line="276" w:lineRule="exact"/>
              <w:ind w:right="142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публичное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признание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наиболее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 xml:space="preserve">активных </w:t>
            </w:r>
            <w:r>
              <w:rPr>
                <w:color w:val="0D1115"/>
                <w:spacing w:val="-2"/>
                <w:sz w:val="24"/>
              </w:rPr>
              <w:t>участников.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E4231A" w:rsidRDefault="006071A8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02.03-</w:t>
            </w:r>
            <w:r>
              <w:rPr>
                <w:color w:val="0D1115"/>
                <w:spacing w:val="-2"/>
                <w:sz w:val="24"/>
              </w:rPr>
              <w:t>13.03.2026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>Благодарность</w:t>
            </w:r>
          </w:p>
        </w:tc>
      </w:tr>
      <w:tr w:rsidR="00E4231A">
        <w:trPr>
          <w:trHeight w:val="273"/>
        </w:trPr>
        <w:tc>
          <w:tcPr>
            <w:tcW w:w="14600" w:type="dxa"/>
            <w:gridSpan w:val="5"/>
          </w:tcPr>
          <w:p w:rsidR="00E4231A" w:rsidRDefault="00AF51F8">
            <w:pPr>
              <w:pStyle w:val="TableParagraph"/>
              <w:spacing w:line="253" w:lineRule="exact"/>
              <w:ind w:left="5561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4.Контрольно-аналитический</w:t>
            </w:r>
            <w:r>
              <w:rPr>
                <w:b/>
                <w:color w:val="0D1115"/>
                <w:spacing w:val="-4"/>
                <w:sz w:val="24"/>
              </w:rPr>
              <w:t>этап</w:t>
            </w:r>
          </w:p>
        </w:tc>
      </w:tr>
      <w:tr w:rsidR="00E4231A">
        <w:trPr>
          <w:trHeight w:val="1105"/>
        </w:trPr>
        <w:tc>
          <w:tcPr>
            <w:tcW w:w="706" w:type="dxa"/>
          </w:tcPr>
          <w:p w:rsidR="00E4231A" w:rsidRDefault="00AF51F8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4.1.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6071A8">
              <w:rPr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результатов:</w:t>
            </w:r>
          </w:p>
          <w:p w:rsidR="00E4231A" w:rsidRDefault="00AF51F8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4" w:lineRule="exact"/>
              <w:ind w:left="250" w:hanging="1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 w:rsidR="006071A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071A8">
              <w:rPr>
                <w:sz w:val="24"/>
              </w:rPr>
              <w:t xml:space="preserve"> </w:t>
            </w:r>
            <w:r>
              <w:rPr>
                <w:sz w:val="24"/>
              </w:rPr>
              <w:t>предыдущим</w:t>
            </w:r>
            <w:r w:rsidR="006071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периодом;</w:t>
            </w:r>
          </w:p>
          <w:p w:rsidR="00E4231A" w:rsidRDefault="00AF51F8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6071A8">
              <w:rPr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 w:rsidR="006071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071A8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6071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данных;</w:t>
            </w:r>
          </w:p>
          <w:p w:rsidR="00E4231A" w:rsidRDefault="00AF51F8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sz w:val="24"/>
              </w:rPr>
              <w:t>расчет</w:t>
            </w:r>
            <w:r w:rsidR="006071A8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 w:rsidR="006071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E4231A" w:rsidRDefault="006071A8" w:rsidP="006071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16.03</w:t>
            </w:r>
            <w:r w:rsidR="00AF51F8">
              <w:rPr>
                <w:spacing w:val="-5"/>
                <w:sz w:val="24"/>
              </w:rPr>
              <w:t>-</w:t>
            </w:r>
            <w:r>
              <w:rPr>
                <w:spacing w:val="-2"/>
                <w:sz w:val="24"/>
              </w:rPr>
              <w:t>31.03</w:t>
            </w:r>
            <w:r w:rsidR="00AF51F8">
              <w:rPr>
                <w:spacing w:val="-2"/>
                <w:sz w:val="24"/>
              </w:rPr>
              <w:t>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Снизить</w:t>
            </w:r>
            <w:r w:rsidR="00376E3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  <w:r w:rsidR="00376E3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сбора</w:t>
            </w:r>
            <w:r w:rsidR="00376E37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до 2 рабочих дней.</w:t>
            </w:r>
          </w:p>
          <w:p w:rsidR="00E4231A" w:rsidRDefault="00AF51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 w:rsidR="00376E37">
              <w:rPr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 w:rsidR="00376E37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376E3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98%.</w:t>
            </w:r>
          </w:p>
        </w:tc>
      </w:tr>
      <w:tr w:rsidR="00E4231A">
        <w:trPr>
          <w:trHeight w:val="1380"/>
        </w:trPr>
        <w:tc>
          <w:tcPr>
            <w:tcW w:w="706" w:type="dxa"/>
          </w:tcPr>
          <w:p w:rsidR="00E4231A" w:rsidRDefault="00AF51F8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4.2.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Опрос </w:t>
            </w:r>
            <w:r>
              <w:rPr>
                <w:color w:val="0D1115"/>
                <w:spacing w:val="-2"/>
                <w:sz w:val="24"/>
              </w:rPr>
              <w:t>участников:</w:t>
            </w:r>
          </w:p>
          <w:p w:rsidR="00E4231A" w:rsidRDefault="00AF51F8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40" w:lineRule="auto"/>
              <w:ind w:right="126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анкетирование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педагогических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работн</w:t>
            </w:r>
            <w:proofErr w:type="gramStart"/>
            <w:r>
              <w:rPr>
                <w:color w:val="0D1115"/>
                <w:sz w:val="24"/>
              </w:rPr>
              <w:t>и-</w:t>
            </w:r>
            <w:proofErr w:type="gramEnd"/>
            <w:r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4"/>
                <w:sz w:val="24"/>
              </w:rPr>
              <w:t>ков;</w:t>
            </w:r>
          </w:p>
          <w:p w:rsidR="00E4231A" w:rsidRDefault="006071A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педсовет</w:t>
            </w:r>
            <w:r w:rsidR="00AF51F8">
              <w:rPr>
                <w:color w:val="0D1115"/>
                <w:spacing w:val="-4"/>
                <w:sz w:val="24"/>
              </w:rPr>
              <w:t>;</w:t>
            </w:r>
          </w:p>
          <w:p w:rsidR="00E4231A" w:rsidRDefault="00AF51F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сбор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предложений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по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улучшению.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E4231A" w:rsidRDefault="006071A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16.03-</w:t>
            </w:r>
            <w:r>
              <w:rPr>
                <w:spacing w:val="-2"/>
                <w:sz w:val="24"/>
              </w:rPr>
              <w:t>31.03.2026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 xml:space="preserve">Увеличить удовлетворенность </w:t>
            </w:r>
            <w:r>
              <w:rPr>
                <w:color w:val="0D1115"/>
                <w:sz w:val="24"/>
              </w:rPr>
              <w:t>пользователей до 85%.</w:t>
            </w:r>
          </w:p>
        </w:tc>
      </w:tr>
      <w:tr w:rsidR="00E4231A">
        <w:trPr>
          <w:trHeight w:val="1103"/>
        </w:trPr>
        <w:tc>
          <w:tcPr>
            <w:tcW w:w="706" w:type="dxa"/>
          </w:tcPr>
          <w:p w:rsidR="00E4231A" w:rsidRDefault="00AF51F8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4.3.</w:t>
            </w:r>
          </w:p>
        </w:tc>
        <w:tc>
          <w:tcPr>
            <w:tcW w:w="4680" w:type="dxa"/>
          </w:tcPr>
          <w:p w:rsidR="00E4231A" w:rsidRDefault="00AF51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Корректировка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системы:</w:t>
            </w:r>
          </w:p>
          <w:p w:rsidR="00E4231A" w:rsidRDefault="00AF51F8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внесение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изменений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в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формы;</w:t>
            </w:r>
          </w:p>
          <w:p w:rsidR="00E4231A" w:rsidRDefault="00AF51F8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доработка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регламента;</w:t>
            </w:r>
          </w:p>
          <w:p w:rsidR="00E4231A" w:rsidRDefault="00AF51F8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планирование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масштабирования.</w:t>
            </w:r>
          </w:p>
        </w:tc>
        <w:tc>
          <w:tcPr>
            <w:tcW w:w="2978" w:type="dxa"/>
          </w:tcPr>
          <w:p w:rsidR="00E4231A" w:rsidRDefault="00AF51F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Классные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E4231A" w:rsidRDefault="00AF51F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z w:val="24"/>
              </w:rPr>
              <w:t>В</w:t>
            </w:r>
            <w:r w:rsidR="006071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течение</w:t>
            </w:r>
            <w:r>
              <w:rPr>
                <w:color w:val="0D1115"/>
                <w:spacing w:val="-4"/>
                <w:sz w:val="24"/>
              </w:rPr>
              <w:t xml:space="preserve"> года</w:t>
            </w:r>
          </w:p>
        </w:tc>
        <w:tc>
          <w:tcPr>
            <w:tcW w:w="3542" w:type="dxa"/>
          </w:tcPr>
          <w:p w:rsidR="00E4231A" w:rsidRDefault="00AF51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Снизить</w:t>
            </w:r>
            <w:r w:rsidR="006071A8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6071A8">
              <w:rPr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 w:rsidR="006071A8">
              <w:rPr>
                <w:sz w:val="24"/>
              </w:rPr>
              <w:t xml:space="preserve"> </w:t>
            </w:r>
            <w:r>
              <w:rPr>
                <w:sz w:val="24"/>
              </w:rPr>
              <w:t>в отчетах с 28% до 5%.</w:t>
            </w:r>
          </w:p>
        </w:tc>
      </w:tr>
    </w:tbl>
    <w:p w:rsidR="00AF51F8" w:rsidRDefault="00AF51F8"/>
    <w:sectPr w:rsidR="00AF51F8" w:rsidSect="00E4231A">
      <w:pgSz w:w="16850" w:h="11920" w:orient="landscape"/>
      <w:pgMar w:top="820" w:right="992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6FC"/>
    <w:multiLevelType w:val="hybridMultilevel"/>
    <w:tmpl w:val="5CAA52F2"/>
    <w:lvl w:ilvl="0" w:tplc="5EB6F53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71CE660A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29448B4C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3" w:tplc="541E7B2A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4" w:tplc="7F74FEB0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5" w:tplc="3B78FCA2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73586348">
      <w:numFmt w:val="bullet"/>
      <w:lvlText w:val="•"/>
      <w:lvlJc w:val="left"/>
      <w:pPr>
        <w:ind w:left="2850" w:hanging="140"/>
      </w:pPr>
      <w:rPr>
        <w:rFonts w:hint="default"/>
        <w:lang w:val="ru-RU" w:eastAsia="en-US" w:bidi="ar-SA"/>
      </w:rPr>
    </w:lvl>
    <w:lvl w:ilvl="7" w:tplc="17127A8A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8" w:tplc="961E8A34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</w:abstractNum>
  <w:abstractNum w:abstractNumId="1">
    <w:nsid w:val="08530230"/>
    <w:multiLevelType w:val="hybridMultilevel"/>
    <w:tmpl w:val="31306E78"/>
    <w:lvl w:ilvl="0" w:tplc="8D1011AE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B61CCA3E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676C0748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C75A6448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807A38D8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16028F3A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128A9B24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57388CD0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684EDC4E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2">
    <w:nsid w:val="1BF546F4"/>
    <w:multiLevelType w:val="hybridMultilevel"/>
    <w:tmpl w:val="63424530"/>
    <w:lvl w:ilvl="0" w:tplc="BED458CA">
      <w:numFmt w:val="bullet"/>
      <w:lvlText w:val="-"/>
      <w:lvlJc w:val="left"/>
      <w:pPr>
        <w:ind w:left="11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BF1ACE80">
      <w:numFmt w:val="bullet"/>
      <w:lvlText w:val="•"/>
      <w:lvlJc w:val="left"/>
      <w:pPr>
        <w:ind w:left="575" w:hanging="197"/>
      </w:pPr>
      <w:rPr>
        <w:rFonts w:hint="default"/>
        <w:lang w:val="ru-RU" w:eastAsia="en-US" w:bidi="ar-SA"/>
      </w:rPr>
    </w:lvl>
    <w:lvl w:ilvl="2" w:tplc="C330C144">
      <w:numFmt w:val="bullet"/>
      <w:lvlText w:val="•"/>
      <w:lvlJc w:val="left"/>
      <w:pPr>
        <w:ind w:left="1030" w:hanging="197"/>
      </w:pPr>
      <w:rPr>
        <w:rFonts w:hint="default"/>
        <w:lang w:val="ru-RU" w:eastAsia="en-US" w:bidi="ar-SA"/>
      </w:rPr>
    </w:lvl>
    <w:lvl w:ilvl="3" w:tplc="07D49E26">
      <w:numFmt w:val="bullet"/>
      <w:lvlText w:val="•"/>
      <w:lvlJc w:val="left"/>
      <w:pPr>
        <w:ind w:left="1485" w:hanging="197"/>
      </w:pPr>
      <w:rPr>
        <w:rFonts w:hint="default"/>
        <w:lang w:val="ru-RU" w:eastAsia="en-US" w:bidi="ar-SA"/>
      </w:rPr>
    </w:lvl>
    <w:lvl w:ilvl="4" w:tplc="8F4AB18C">
      <w:numFmt w:val="bullet"/>
      <w:lvlText w:val="•"/>
      <w:lvlJc w:val="left"/>
      <w:pPr>
        <w:ind w:left="1940" w:hanging="197"/>
      </w:pPr>
      <w:rPr>
        <w:rFonts w:hint="default"/>
        <w:lang w:val="ru-RU" w:eastAsia="en-US" w:bidi="ar-SA"/>
      </w:rPr>
    </w:lvl>
    <w:lvl w:ilvl="5" w:tplc="E3DC184C">
      <w:numFmt w:val="bullet"/>
      <w:lvlText w:val="•"/>
      <w:lvlJc w:val="left"/>
      <w:pPr>
        <w:ind w:left="2395" w:hanging="197"/>
      </w:pPr>
      <w:rPr>
        <w:rFonts w:hint="default"/>
        <w:lang w:val="ru-RU" w:eastAsia="en-US" w:bidi="ar-SA"/>
      </w:rPr>
    </w:lvl>
    <w:lvl w:ilvl="6" w:tplc="8A4E6A90">
      <w:numFmt w:val="bullet"/>
      <w:lvlText w:val="•"/>
      <w:lvlJc w:val="left"/>
      <w:pPr>
        <w:ind w:left="2850" w:hanging="197"/>
      </w:pPr>
      <w:rPr>
        <w:rFonts w:hint="default"/>
        <w:lang w:val="ru-RU" w:eastAsia="en-US" w:bidi="ar-SA"/>
      </w:rPr>
    </w:lvl>
    <w:lvl w:ilvl="7" w:tplc="896EB958">
      <w:numFmt w:val="bullet"/>
      <w:lvlText w:val="•"/>
      <w:lvlJc w:val="left"/>
      <w:pPr>
        <w:ind w:left="3305" w:hanging="197"/>
      </w:pPr>
      <w:rPr>
        <w:rFonts w:hint="default"/>
        <w:lang w:val="ru-RU" w:eastAsia="en-US" w:bidi="ar-SA"/>
      </w:rPr>
    </w:lvl>
    <w:lvl w:ilvl="8" w:tplc="0282A9FA">
      <w:numFmt w:val="bullet"/>
      <w:lvlText w:val="•"/>
      <w:lvlJc w:val="left"/>
      <w:pPr>
        <w:ind w:left="3760" w:hanging="197"/>
      </w:pPr>
      <w:rPr>
        <w:rFonts w:hint="default"/>
        <w:lang w:val="ru-RU" w:eastAsia="en-US" w:bidi="ar-SA"/>
      </w:rPr>
    </w:lvl>
  </w:abstractNum>
  <w:abstractNum w:abstractNumId="3">
    <w:nsid w:val="21BD1AB6"/>
    <w:multiLevelType w:val="hybridMultilevel"/>
    <w:tmpl w:val="FEC0BC16"/>
    <w:lvl w:ilvl="0" w:tplc="396C690A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43BCDBD6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46EE7726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50928A18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2FAAFBD0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E13C4106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05AAADE0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16ECAFA0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0D7488B2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4">
    <w:nsid w:val="304C09F5"/>
    <w:multiLevelType w:val="hybridMultilevel"/>
    <w:tmpl w:val="4D4E24EC"/>
    <w:lvl w:ilvl="0" w:tplc="F67E031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066AAA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5D9209BE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22C8B9B6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23B8B5AC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37B45FE2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BDDC4D42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415CB808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8020B874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5">
    <w:nsid w:val="37614FEB"/>
    <w:multiLevelType w:val="hybridMultilevel"/>
    <w:tmpl w:val="57FA7E8A"/>
    <w:lvl w:ilvl="0" w:tplc="F7820140">
      <w:numFmt w:val="bullet"/>
      <w:lvlText w:val="-"/>
      <w:lvlJc w:val="left"/>
      <w:pPr>
        <w:ind w:left="11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55EE0B38">
      <w:numFmt w:val="bullet"/>
      <w:lvlText w:val="•"/>
      <w:lvlJc w:val="left"/>
      <w:pPr>
        <w:ind w:left="575" w:hanging="147"/>
      </w:pPr>
      <w:rPr>
        <w:rFonts w:hint="default"/>
        <w:lang w:val="ru-RU" w:eastAsia="en-US" w:bidi="ar-SA"/>
      </w:rPr>
    </w:lvl>
    <w:lvl w:ilvl="2" w:tplc="A16C3C0C">
      <w:numFmt w:val="bullet"/>
      <w:lvlText w:val="•"/>
      <w:lvlJc w:val="left"/>
      <w:pPr>
        <w:ind w:left="1030" w:hanging="147"/>
      </w:pPr>
      <w:rPr>
        <w:rFonts w:hint="default"/>
        <w:lang w:val="ru-RU" w:eastAsia="en-US" w:bidi="ar-SA"/>
      </w:rPr>
    </w:lvl>
    <w:lvl w:ilvl="3" w:tplc="27EA8032">
      <w:numFmt w:val="bullet"/>
      <w:lvlText w:val="•"/>
      <w:lvlJc w:val="left"/>
      <w:pPr>
        <w:ind w:left="1485" w:hanging="147"/>
      </w:pPr>
      <w:rPr>
        <w:rFonts w:hint="default"/>
        <w:lang w:val="ru-RU" w:eastAsia="en-US" w:bidi="ar-SA"/>
      </w:rPr>
    </w:lvl>
    <w:lvl w:ilvl="4" w:tplc="960A8F50">
      <w:numFmt w:val="bullet"/>
      <w:lvlText w:val="•"/>
      <w:lvlJc w:val="left"/>
      <w:pPr>
        <w:ind w:left="1940" w:hanging="147"/>
      </w:pPr>
      <w:rPr>
        <w:rFonts w:hint="default"/>
        <w:lang w:val="ru-RU" w:eastAsia="en-US" w:bidi="ar-SA"/>
      </w:rPr>
    </w:lvl>
    <w:lvl w:ilvl="5" w:tplc="7A440D7C">
      <w:numFmt w:val="bullet"/>
      <w:lvlText w:val="•"/>
      <w:lvlJc w:val="left"/>
      <w:pPr>
        <w:ind w:left="2395" w:hanging="147"/>
      </w:pPr>
      <w:rPr>
        <w:rFonts w:hint="default"/>
        <w:lang w:val="ru-RU" w:eastAsia="en-US" w:bidi="ar-SA"/>
      </w:rPr>
    </w:lvl>
    <w:lvl w:ilvl="6" w:tplc="A9FEF41E">
      <w:numFmt w:val="bullet"/>
      <w:lvlText w:val="•"/>
      <w:lvlJc w:val="left"/>
      <w:pPr>
        <w:ind w:left="2850" w:hanging="147"/>
      </w:pPr>
      <w:rPr>
        <w:rFonts w:hint="default"/>
        <w:lang w:val="ru-RU" w:eastAsia="en-US" w:bidi="ar-SA"/>
      </w:rPr>
    </w:lvl>
    <w:lvl w:ilvl="7" w:tplc="AFB2BC5A">
      <w:numFmt w:val="bullet"/>
      <w:lvlText w:val="•"/>
      <w:lvlJc w:val="left"/>
      <w:pPr>
        <w:ind w:left="3305" w:hanging="147"/>
      </w:pPr>
      <w:rPr>
        <w:rFonts w:hint="default"/>
        <w:lang w:val="ru-RU" w:eastAsia="en-US" w:bidi="ar-SA"/>
      </w:rPr>
    </w:lvl>
    <w:lvl w:ilvl="8" w:tplc="6108CF12">
      <w:numFmt w:val="bullet"/>
      <w:lvlText w:val="•"/>
      <w:lvlJc w:val="left"/>
      <w:pPr>
        <w:ind w:left="3760" w:hanging="147"/>
      </w:pPr>
      <w:rPr>
        <w:rFonts w:hint="default"/>
        <w:lang w:val="ru-RU" w:eastAsia="en-US" w:bidi="ar-SA"/>
      </w:rPr>
    </w:lvl>
  </w:abstractNum>
  <w:abstractNum w:abstractNumId="6">
    <w:nsid w:val="42F62548"/>
    <w:multiLevelType w:val="hybridMultilevel"/>
    <w:tmpl w:val="0E7E520C"/>
    <w:lvl w:ilvl="0" w:tplc="F508D0F2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4992F9A8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613CD000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116E225E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B3D20A62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AFBEBD8E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ABCC5030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CD50F7AA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D1682ED0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7">
    <w:nsid w:val="44C7390F"/>
    <w:multiLevelType w:val="hybridMultilevel"/>
    <w:tmpl w:val="7A4E61F6"/>
    <w:lvl w:ilvl="0" w:tplc="A4945C0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E1F883A0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3ADE9EF0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3" w:tplc="F4CA79CE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4" w:tplc="62E2FB58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5" w:tplc="286C35DC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80FA56B0">
      <w:numFmt w:val="bullet"/>
      <w:lvlText w:val="•"/>
      <w:lvlJc w:val="left"/>
      <w:pPr>
        <w:ind w:left="2850" w:hanging="140"/>
      </w:pPr>
      <w:rPr>
        <w:rFonts w:hint="default"/>
        <w:lang w:val="ru-RU" w:eastAsia="en-US" w:bidi="ar-SA"/>
      </w:rPr>
    </w:lvl>
    <w:lvl w:ilvl="7" w:tplc="0A96896E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8" w:tplc="A57873D6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</w:abstractNum>
  <w:abstractNum w:abstractNumId="8">
    <w:nsid w:val="46A55C61"/>
    <w:multiLevelType w:val="hybridMultilevel"/>
    <w:tmpl w:val="7CE4BCEA"/>
    <w:lvl w:ilvl="0" w:tplc="D29E75EE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8758D596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7658790E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730C31AC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0C9C0A10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6FC8E568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4726E29C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2BC4546C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1CDC9E12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9">
    <w:nsid w:val="5796567E"/>
    <w:multiLevelType w:val="hybridMultilevel"/>
    <w:tmpl w:val="B226C82A"/>
    <w:lvl w:ilvl="0" w:tplc="957C5702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823A7C7C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43EC0FDE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F71A57C8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083AD27E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C032D960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B2C6F444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767A92FA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0AC8FEDC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10">
    <w:nsid w:val="6F60786B"/>
    <w:multiLevelType w:val="hybridMultilevel"/>
    <w:tmpl w:val="FEA6AA7E"/>
    <w:lvl w:ilvl="0" w:tplc="51581476"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737E16EC">
      <w:numFmt w:val="bullet"/>
      <w:lvlText w:val="•"/>
      <w:lvlJc w:val="left"/>
      <w:pPr>
        <w:ind w:left="575" w:hanging="154"/>
      </w:pPr>
      <w:rPr>
        <w:rFonts w:hint="default"/>
        <w:lang w:val="ru-RU" w:eastAsia="en-US" w:bidi="ar-SA"/>
      </w:rPr>
    </w:lvl>
    <w:lvl w:ilvl="2" w:tplc="BE880C20">
      <w:numFmt w:val="bullet"/>
      <w:lvlText w:val="•"/>
      <w:lvlJc w:val="left"/>
      <w:pPr>
        <w:ind w:left="1030" w:hanging="154"/>
      </w:pPr>
      <w:rPr>
        <w:rFonts w:hint="default"/>
        <w:lang w:val="ru-RU" w:eastAsia="en-US" w:bidi="ar-SA"/>
      </w:rPr>
    </w:lvl>
    <w:lvl w:ilvl="3" w:tplc="A7005202"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  <w:lvl w:ilvl="4" w:tplc="96B0867E">
      <w:numFmt w:val="bullet"/>
      <w:lvlText w:val="•"/>
      <w:lvlJc w:val="left"/>
      <w:pPr>
        <w:ind w:left="1940" w:hanging="154"/>
      </w:pPr>
      <w:rPr>
        <w:rFonts w:hint="default"/>
        <w:lang w:val="ru-RU" w:eastAsia="en-US" w:bidi="ar-SA"/>
      </w:rPr>
    </w:lvl>
    <w:lvl w:ilvl="5" w:tplc="241CCBCA">
      <w:numFmt w:val="bullet"/>
      <w:lvlText w:val="•"/>
      <w:lvlJc w:val="left"/>
      <w:pPr>
        <w:ind w:left="2395" w:hanging="154"/>
      </w:pPr>
      <w:rPr>
        <w:rFonts w:hint="default"/>
        <w:lang w:val="ru-RU" w:eastAsia="en-US" w:bidi="ar-SA"/>
      </w:rPr>
    </w:lvl>
    <w:lvl w:ilvl="6" w:tplc="A378C46E">
      <w:numFmt w:val="bullet"/>
      <w:lvlText w:val="•"/>
      <w:lvlJc w:val="left"/>
      <w:pPr>
        <w:ind w:left="2850" w:hanging="154"/>
      </w:pPr>
      <w:rPr>
        <w:rFonts w:hint="default"/>
        <w:lang w:val="ru-RU" w:eastAsia="en-US" w:bidi="ar-SA"/>
      </w:rPr>
    </w:lvl>
    <w:lvl w:ilvl="7" w:tplc="292000FC">
      <w:numFmt w:val="bullet"/>
      <w:lvlText w:val="•"/>
      <w:lvlJc w:val="left"/>
      <w:pPr>
        <w:ind w:left="3305" w:hanging="154"/>
      </w:pPr>
      <w:rPr>
        <w:rFonts w:hint="default"/>
        <w:lang w:val="ru-RU" w:eastAsia="en-US" w:bidi="ar-SA"/>
      </w:rPr>
    </w:lvl>
    <w:lvl w:ilvl="8" w:tplc="FFA85554">
      <w:numFmt w:val="bullet"/>
      <w:lvlText w:val="•"/>
      <w:lvlJc w:val="left"/>
      <w:pPr>
        <w:ind w:left="3760" w:hanging="15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231A"/>
    <w:rsid w:val="002D09F0"/>
    <w:rsid w:val="00376E37"/>
    <w:rsid w:val="006071A8"/>
    <w:rsid w:val="006901CE"/>
    <w:rsid w:val="006909B5"/>
    <w:rsid w:val="00887377"/>
    <w:rsid w:val="00AF51F8"/>
    <w:rsid w:val="00D0420F"/>
    <w:rsid w:val="00E42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3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3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231A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4231A"/>
  </w:style>
  <w:style w:type="paragraph" w:customStyle="1" w:styleId="TableParagraph">
    <w:name w:val="Table Paragraph"/>
    <w:basedOn w:val="a"/>
    <w:uiPriority w:val="1"/>
    <w:qFormat/>
    <w:rsid w:val="00E4231A"/>
    <w:pPr>
      <w:spacing w:line="265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C2608-0B7A-48BB-8D74-D54F16ED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Ginzzu</cp:lastModifiedBy>
  <cp:revision>4</cp:revision>
  <cp:lastPrinted>2026-02-19T10:00:00Z</cp:lastPrinted>
  <dcterms:created xsi:type="dcterms:W3CDTF">2026-02-19T04:35:00Z</dcterms:created>
  <dcterms:modified xsi:type="dcterms:W3CDTF">2026-03-30T18:33:00Z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2026-02-19T00:00:00Z</vt:filetime>
  </property>
  <property fmtid="{D5CDD505-2E9C-101B-9397-08002B2CF9AE}" pid="4" name="Producer">
    <vt:lpwstr>TCPDF 6.7.5 (http://www.tcpdf.org)</vt:lpwstr>
  </property>
</Properties>
</file>